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54" w:rsidRPr="00316754" w:rsidRDefault="003167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СОГЛАШЕНИЕ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МЕЖДУ РОССИЙСКОЙ ФЕДЕРАЦИЕЙ И РЕСПУБЛИКОЙ ЮЖНАЯ ОСЕТИЯ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О ПОРЯДКЕ И УСЛОВИЯХ СОФИНАНСИРОВАНИЯ ЗА СЧЕТ СРЕДСТВ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РОССИЙСКОЙ ФЕДЕРАЦИИ ПОВЫШЕНИЯ ЗАРАБОТНОЙ ПЛАТЫ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РАБОТНИКОВ ГОСУДАРСТВЕННЫХ И МУНИЦИПАЛЬНЫХ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6754" w:rsidRPr="00316754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(Москва, 5 декабря 2016 года)</w:t>
      </w:r>
    </w:p>
    <w:p w:rsidR="00316754" w:rsidRPr="00316754" w:rsidRDefault="0031675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16754" w:rsidRPr="00316754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6754" w:rsidRPr="00316754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54">
        <w:rPr>
          <w:rFonts w:ascii="Times New Roman" w:hAnsi="Times New Roman" w:cs="Times New Roman"/>
          <w:sz w:val="28"/>
          <w:szCs w:val="28"/>
        </w:rPr>
        <w:t>Российская Федерация и Республика Южная Осетия, именуемые в дальнейшем Сторонами,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руководствуясь положениями статьи 7 Договора между Российской Федерацией и Республикой Южная Осетия о союзничестве и интеграции, подписанного 18 марта 2015 года,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в целях урегулирования отношений в части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за счет средств Российской Федерации повышения заработной платы работников государственных и муниципальных учреждений Республики Южная Осетия до уровня, сопоставимого с уровнем оплаты труда соответствующих работников в </w:t>
      </w:r>
      <w:proofErr w:type="gramStart"/>
      <w:r w:rsidRPr="00B64029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B64029">
        <w:rPr>
          <w:rFonts w:ascii="Times New Roman" w:hAnsi="Times New Roman" w:cs="Times New Roman"/>
          <w:sz w:val="28"/>
          <w:szCs w:val="28"/>
        </w:rPr>
        <w:t xml:space="preserve"> федеральном округе Российской Федерации (далее -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>),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согласились о нижеследующем: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1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B64029">
        <w:rPr>
          <w:rFonts w:ascii="Times New Roman" w:hAnsi="Times New Roman" w:cs="Times New Roman"/>
          <w:sz w:val="28"/>
          <w:szCs w:val="28"/>
        </w:rPr>
        <w:t>1. Для целей реализации настоящего Соглашения работники государственных и муниципальных учреждений Республики Южная Осетия подразделяются на следующие категории: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педагогические работники образовательных учреждений общего образования;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преподаватели и мастера производственного обучения образовательных учреждений начального и среднего профессионального образования;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педагогические работники учреждений дополнительного образования детей;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врачи;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средний медицинский персонал;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lastRenderedPageBreak/>
        <w:t>младший медицинский персонал;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преподаватели образовательных учреждений высшего профессионального образования;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научные сотрудники образовательных учреждений высшего профессионального образования и научных учреждений;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работники учреждений социального обеспечения (за исключением медицинских и педагогических работников);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основной персонал работников учреждений культуры (за исключением медицинских и педагогических работников);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тренеры-преподаватели учреждений физической культуры и спорта;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прочие работники государственных и муниципальных учреждений.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В целях обеспечения сопоставимости уровня заработной платы по категориям работников государственных и муниципальных учреждений Республики Южная Осетия и </w:t>
      </w:r>
      <w:proofErr w:type="gramStart"/>
      <w:r w:rsidRPr="00B64029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B64029">
        <w:rPr>
          <w:rFonts w:ascii="Times New Roman" w:hAnsi="Times New Roman" w:cs="Times New Roman"/>
          <w:sz w:val="28"/>
          <w:szCs w:val="28"/>
        </w:rPr>
        <w:t xml:space="preserve"> федерального округа Российской Федерации отнесение к должностям служащих и профессиям рабочих по каждой из указанных категорий работников, а также расчет их средней заработной платы и численности осуществляются в соответствии с законодательством Российской Федерации.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2. Югоосетинская Сторона в месячный срок с даты подписания настоящего Соглашения утверждает перечни должностей служащих, относящихся к категориям работников, указанных в пункте 1 настоящей статьи, за исключением категории "прочие работники государственных и муниципальных учреждений".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2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1. Целевые значения средней заработной платы категорий работников государственных и муниципальных учреждений Республики Южная Осетия устанавливаются на 2016 год согласно </w:t>
      </w:r>
      <w:proofErr w:type="gramStart"/>
      <w:r w:rsidRPr="00B6402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64029">
        <w:rPr>
          <w:rFonts w:ascii="Times New Roman" w:hAnsi="Times New Roman" w:cs="Times New Roman"/>
          <w:sz w:val="28"/>
          <w:szCs w:val="28"/>
        </w:rPr>
        <w:t xml:space="preserve"> N 1, которое является неотъемлемой частью настоящего Соглашения.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2. Целевые значения средней заработной платы категорий работников государственных и муниципальных учреждений Республики Южная Осетия используются при планировании финансирования повышения заработной платы, а также при оценке их достижения.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Целевые значения средней заработной платы категорий работников государственных и муниципальных учреждений Республики Южная Осетия отражают среднюю заработную плату по категориям работников. Заработная плата каждого конкретного работника зависит от его квалификации, </w:t>
      </w:r>
      <w:r w:rsidRPr="00B64029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 выполняемой работы, количества и качества затраченного труда и </w:t>
      </w:r>
      <w:proofErr w:type="gramStart"/>
      <w:r w:rsidRPr="00B64029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B64029">
        <w:rPr>
          <w:rFonts w:ascii="Times New Roman" w:hAnsi="Times New Roman" w:cs="Times New Roman"/>
          <w:sz w:val="28"/>
          <w:szCs w:val="28"/>
        </w:rPr>
        <w:t xml:space="preserve"> как выше, так и ниже целевого значения средней заработной платы, установленного по соответствующей категории работников государственных и муниципальных учреждений Республики Южная Осетия.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3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1. Размер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фондом оплаты труда категорий работников государственных и муниципальных учреждений Республики Южная Осетия в соответствующем году и фондом оплаты труда категорий работников государственных и муниципальных учреждений Республики Южная Осетия в 2015 году.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2. Фонд оплаты труда категорий работников государственных и муниципальных учреждений Республики Южная Осетия в соответствующем году для целей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определяется как сумма произведений предельных значений среднесписочной численности работников (далее - предельное значение численности работников) по каждой из основных категорий работников государственных и муниципальных учреждений Республики Южная Осетия на целевые значения средней заработной платы по этим категориям в соответствующем году и на 12 месяцев с учетом начислений на заработную плату в размере 10 процентов.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3. Предельное значение численности работников по каждой категории работников государственных и муниципальных учреждений Республики Южная Осетия для целей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устанавливается согласно Приложению N 2, которое является неотъемлемой частью настоящего Соглашения.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4. Финансовая помощь Российской Федерации на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сохраняется неизменной при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по отдельной категории работников государственных и муниципальных учреждений Республики Южная Осетия предельного значения численности работников и направляется на повышение заработной платы соответствующей категории указанных работников.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4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1. Выделение финансовых средств осуществляется Российской Стороной ежемесячно при выполнении Югоосетинской Стороной условий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>, установленных статьей 5 настоящего Соглашения.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Отчет о расходовании выделенных финансовых средств, повышении заработной платы категорий работников государственных и муниципальных учреждений Республики Южная Осетия и выполнении условий его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по форме, установленной согласно Приложению N 3, </w:t>
      </w:r>
      <w:r w:rsidRPr="00B64029">
        <w:rPr>
          <w:rFonts w:ascii="Times New Roman" w:hAnsi="Times New Roman" w:cs="Times New Roman"/>
          <w:sz w:val="28"/>
          <w:szCs w:val="28"/>
        </w:rPr>
        <w:lastRenderedPageBreak/>
        <w:t>которое является неотъемлемой частью настоящего Соглашения, представляется Министерством финансов Республики Южная Осетия в Министерство труда и социальной защиты Российской Федерации ежеквартально, до 20-го числа месяца, следующего за отчетным кварталом.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2. В случае невыполнения (выполнения в неполном объеме) Югоосетинской Стороной условий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>, установленных в соответствии со статьей 5 настоящего Соглашения, выделение Российской Стороной финансовых средств может быть осуществлено в меньшем объеме, временно приостановлено или отменено.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B64029">
        <w:rPr>
          <w:rFonts w:ascii="Times New Roman" w:hAnsi="Times New Roman" w:cs="Times New Roman"/>
          <w:sz w:val="28"/>
          <w:szCs w:val="28"/>
        </w:rPr>
        <w:t>Статья 5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Условиями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40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1) достижение с учетом возможных сезонных колебаний среднемесячной начисленной заработной платы по категориям работников государственных и муниципальных учреждений Республики Южная Осетия: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в 2016 году - в размере, соответствующем целевым значениям, установленным на 2016 год в Приложении N 1 к настоящему Соглашению;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в 2017 году и последующие годы - в размере, определенном в соответствующих протоколах, подписываемых Сторонами в соответствии с пунктом 4 статьи 8 настоящего Соглашения;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B64029">
        <w:rPr>
          <w:rFonts w:ascii="Times New Roman" w:hAnsi="Times New Roman" w:cs="Times New Roman"/>
          <w:sz w:val="28"/>
          <w:szCs w:val="28"/>
        </w:rPr>
        <w:t>2) утверждение со второго полугодия 2016 г., актуализация и реализация Югоосетинской Стороной плана мероприятий по повышению эффективности деятельности государственных и муниципальных учреждений Республики Южная Осетия в сфере здравоохранения, образования, науки, культуры, спорта и социального обслуживания граждан, в том числе на основе оптимизации неэффективных расходов;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(п. 2 в ред. Протокола от 18.12.2019)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3) использование Югоосетинской Стороной средств, высвободившихся при реализации плана мероприятий, указанного в пункте 2 настоящей статьи, на повышение оплаты труда соответствующих категорий работников государственных и муниципальных учреждений Республики Южная Осетия.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6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Российская Сторона оказывает информационную, методическую и консультационную помощь органам государственной власти Югоосетинской Стороны в соответствии со сферами ведения по вопросам изменений в отраслях социальной сферы, направленных на повышение эффективности сферы культуры, спорта, образования и науки, здравоохранения, социального обслуживания населения.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7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Спорные вопросы, возникающие в связи с толкованием и применением настоящего Соглашения, решаются путем переговоров между Сторонами.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Статья 8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1. Настоящее Соглашение заключается на срок до 31 декабря 2018 года. Настоящее Соглашение продлевается на последующий период путем подписания Сторонами соответствующего протокола.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2.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силу, и распространяется на правоотношения, регулируемые настоящим Соглашением, с 1 января 2016 года.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3. В настоящее Соглашение могут быть внесены изменения, которые оформляются отдельными протоколами.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B64029">
        <w:rPr>
          <w:rFonts w:ascii="Times New Roman" w:hAnsi="Times New Roman" w:cs="Times New Roman"/>
          <w:sz w:val="28"/>
          <w:szCs w:val="28"/>
        </w:rPr>
        <w:t>4. С учетом хода реализации настоящего Соглашения целевые значения средней заработной платы категорий работников государственных и муниципальных учреждений Республики Южная Осетия, определенные Приложением N 1 к настоящему Соглашению, на последующие годы определяются каждый год Сторонами путем подписания отдельного протокола не позднее 15 декабря предшествующего года.</w:t>
      </w:r>
    </w:p>
    <w:p w:rsidR="00316754" w:rsidRPr="00B64029" w:rsidRDefault="00316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5. Каждая Сторона вправе досрочно прекратить действие настоящего Соглашения, письменно уведомив об этом другую Сторону по дипломатическим каналам. Действие настоящего Соглашения прекращается по истечении 3 месяцев со дня получения уведомления другой Стороной.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Совершено в Москве 5 декабря 2016 года в двух экземплярах, каждый на русском и осетинском языках, причем оба текста имеют одинаковую силу.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(Подписи)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00"/>
      <w:bookmarkEnd w:id="4"/>
      <w:r w:rsidRPr="00B64029">
        <w:rPr>
          <w:rFonts w:ascii="Times New Roman" w:hAnsi="Times New Roman" w:cs="Times New Roman"/>
          <w:sz w:val="28"/>
          <w:szCs w:val="28"/>
        </w:rPr>
        <w:t>ЦЕЛЕВЫЕ ЗНАЧЕНИЯ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СРЕДНЕЙ ЗАРАБОТНОЙ ПЛАТЫ КАТЕГОРИЙ РАБОТНИКОВ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РЕСПУБЛИКИ ЮЖНАЯ ОСЕТИЯ В 2016 ГОДУ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тысяч рублей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Преподаватели учреждений высшего профессионального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социального обеспечения </w:t>
            </w: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 исключением медицинских и педагогических работников)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10,3</w:t>
            </w:r>
          </w:p>
        </w:tc>
      </w:tr>
      <w:bookmarkEnd w:id="5"/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</w:tr>
      <w:tr w:rsidR="00316754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</w:tbl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62"/>
      <w:bookmarkEnd w:id="6"/>
      <w:r w:rsidRPr="00B64029">
        <w:rPr>
          <w:rFonts w:ascii="Times New Roman" w:hAnsi="Times New Roman" w:cs="Times New Roman"/>
          <w:sz w:val="28"/>
          <w:szCs w:val="28"/>
        </w:rPr>
        <w:t>ПРЕДЕЛЬНОЕ ЗНАЧЕНИЕ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ЧИСЛЕННОСТИ РАБОТНИКОВ ПО КАЖДОЙ КАТЕГОРИИ РАБОТНИКОВ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ГОСУДАРСТВЕННЫХ И МУНИЦИПАЛЬНЫХ УЧРЕЖДЕНИЙ РЕСПУБЛИКИ</w:t>
      </w:r>
    </w:p>
    <w:p w:rsidR="00316754" w:rsidRPr="00B64029" w:rsidRDefault="003167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ЮЖНАЯ ОСЕТИЯ ДЛЯ ЦЕЛЕЙ СОФИНАНСИРОВАНИЯ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98"/>
      </w:tblGrid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Предельная численность, человек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учреждений дополнительного образования детей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Преподаватели образовательных учреждений высшего профессионального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учреждений социального обеспечения </w:t>
            </w: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 исключением медицинских и педагогических работников)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B64029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 учреждений физической культуры и спорта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316754" w:rsidRPr="00B6402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Прочие работники государственных и муниципальных учреждений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</w:tr>
    </w:tbl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между Российской Федерацией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и Республикой Южная Осетия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 xml:space="preserve">о порядке и условиях </w:t>
      </w:r>
      <w:proofErr w:type="spellStart"/>
      <w:r w:rsidRPr="00B6402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за счет средств Российской Федерации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повышения заработной платы работников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учреждений Республики Южная Осетия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(форма)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26"/>
      <w:bookmarkEnd w:id="7"/>
      <w:r w:rsidRPr="00B64029">
        <w:rPr>
          <w:rFonts w:ascii="Times New Roman" w:hAnsi="Times New Roman" w:cs="Times New Roman"/>
          <w:sz w:val="28"/>
          <w:szCs w:val="28"/>
        </w:rPr>
        <w:t>ОТЧЕТ</w:t>
      </w: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О РАСХОДОВАНИИ ВЫДЕЛЕННЫХ ФИНАНСОВЫХ СРЕДСТВ, ПОВЫШЕНИИ</w:t>
      </w: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ЗАРАБОТНОЙ ПЛАТЫ КАТЕГОРИЙ РАБОТНИКОВ ГОСУДАРСТВЕННЫХ</w:t>
      </w: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И МУНИЦИПАЛЬНЫХ УЧРЕЖДЕНИЙ РЕСПУБЛИКИ ЮЖНАЯ ОСЕТИЯ</w:t>
      </w: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И ВЫПОЛНЕНИИ УСЛОВИЙ ЕГО СОФИНАНСИРОВАНИЯ</w:t>
      </w:r>
    </w:p>
    <w:p w:rsidR="00316754" w:rsidRPr="00B64029" w:rsidRDefault="003167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4029">
        <w:rPr>
          <w:rFonts w:ascii="Times New Roman" w:hAnsi="Times New Roman" w:cs="Times New Roman"/>
          <w:sz w:val="28"/>
          <w:szCs w:val="28"/>
        </w:rPr>
        <w:t>В __ КВАРТАЛЕ 20__ Г.</w:t>
      </w:r>
    </w:p>
    <w:p w:rsidR="00316754" w:rsidRPr="00B64029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Pr="00B64029" w:rsidRDefault="00316754">
      <w:pPr>
        <w:rPr>
          <w:rFonts w:ascii="Times New Roman" w:hAnsi="Times New Roman" w:cs="Times New Roman"/>
          <w:sz w:val="28"/>
          <w:szCs w:val="28"/>
        </w:rPr>
        <w:sectPr w:rsidR="00316754" w:rsidRPr="00B64029" w:rsidSect="00E52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474"/>
        <w:gridCol w:w="1474"/>
        <w:gridCol w:w="1474"/>
        <w:gridCol w:w="680"/>
        <w:gridCol w:w="680"/>
        <w:gridCol w:w="1361"/>
        <w:gridCol w:w="680"/>
        <w:gridCol w:w="1361"/>
      </w:tblGrid>
      <w:tr w:rsidR="00B64029" w:rsidRPr="00B64029">
        <w:tc>
          <w:tcPr>
            <w:tcW w:w="2154" w:type="dxa"/>
            <w:vMerge w:val="restart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работников</w:t>
            </w:r>
          </w:p>
        </w:tc>
        <w:tc>
          <w:tcPr>
            <w:tcW w:w="1474" w:type="dxa"/>
            <w:vMerge w:val="restart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Предельная среднесписочная численность работников, человек</w:t>
            </w:r>
          </w:p>
        </w:tc>
        <w:tc>
          <w:tcPr>
            <w:tcW w:w="1474" w:type="dxa"/>
            <w:vMerge w:val="restart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квартал, человек</w:t>
            </w:r>
          </w:p>
        </w:tc>
        <w:tc>
          <w:tcPr>
            <w:tcW w:w="1474" w:type="dxa"/>
            <w:vMerge w:val="restart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заработная плата за отчетный квартал, рублей</w:t>
            </w:r>
          </w:p>
        </w:tc>
        <w:tc>
          <w:tcPr>
            <w:tcW w:w="4762" w:type="dxa"/>
            <w:gridSpan w:val="5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работников государственных и муниципальных учреждений Республики Южная Осетия за отчетный квартал, тыс. рублей</w:t>
            </w:r>
          </w:p>
        </w:tc>
      </w:tr>
      <w:tr w:rsidR="00B64029" w:rsidRPr="00B64029">
        <w:tc>
          <w:tcPr>
            <w:tcW w:w="215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82" w:type="dxa"/>
            <w:gridSpan w:val="4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64029" w:rsidRPr="00B64029">
        <w:tc>
          <w:tcPr>
            <w:tcW w:w="215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на выплату заработной платы</w:t>
            </w:r>
          </w:p>
        </w:tc>
        <w:tc>
          <w:tcPr>
            <w:tcW w:w="2041" w:type="dxa"/>
            <w:gridSpan w:val="2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на начисления на заработную плату</w:t>
            </w:r>
          </w:p>
        </w:tc>
      </w:tr>
      <w:tr w:rsidR="00B64029" w:rsidRPr="00B64029">
        <w:tc>
          <w:tcPr>
            <w:tcW w:w="215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316754" w:rsidRPr="00B64029" w:rsidRDefault="00316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из него надбавки на повышение оплаты труда за счет средств Российской Федерации</w:t>
            </w:r>
          </w:p>
        </w:tc>
        <w:tc>
          <w:tcPr>
            <w:tcW w:w="680" w:type="dxa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  <w:vAlign w:val="center"/>
          </w:tcPr>
          <w:p w:rsidR="00316754" w:rsidRPr="00B64029" w:rsidRDefault="00316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в том числе надбавки на повышение оплаты труда за счет средств Российской Федерации</w:t>
            </w: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 xml:space="preserve">1. Педагогические работники </w:t>
            </w: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образовательных учреждений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2. Педагогические работники образовательных учреждений общего образования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3. 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4. Педагогические работники учреждений дополнительног</w:t>
            </w: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 детей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5. Врачи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6. Средний медицинский персонал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7. Младший медицинский персонал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8. Преподаватели образовательных учреждений высшего профессионального образования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9. Научные сотрудники образовательных учреждений высшего профессионального образования и научных учреждений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Работники учреждений социального обеспечения (за исключением медицинских и педагогических работников)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29" w:rsidRPr="00B64029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4029">
              <w:rPr>
                <w:rFonts w:ascii="Times New Roman" w:hAnsi="Times New Roman" w:cs="Times New Roman"/>
                <w:sz w:val="28"/>
                <w:szCs w:val="28"/>
              </w:rPr>
              <w:t>11. Основной персонал работников учреждений культуры (за исключением медицинских и педагогических работников)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B64029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54" w:rsidRPr="00316754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6754">
              <w:rPr>
                <w:rFonts w:ascii="Times New Roman" w:hAnsi="Times New Roman" w:cs="Times New Roman"/>
                <w:sz w:val="28"/>
                <w:szCs w:val="28"/>
              </w:rPr>
              <w:t>12. Тренеры-преподаватели учреждений физической культуры и спорта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54" w:rsidRPr="00316754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6754">
              <w:rPr>
                <w:rFonts w:ascii="Times New Roman" w:hAnsi="Times New Roman" w:cs="Times New Roman"/>
                <w:sz w:val="28"/>
                <w:szCs w:val="28"/>
              </w:rPr>
              <w:t>13. Прочие работники государственны</w:t>
            </w:r>
            <w:r w:rsidRPr="003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 муниципальных учреждений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754" w:rsidRPr="00316754">
        <w:tblPrEx>
          <w:tblBorders>
            <w:insideV w:val="nil"/>
          </w:tblBorders>
        </w:tblPrEx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6754">
              <w:rPr>
                <w:rFonts w:ascii="Times New Roman" w:hAnsi="Times New Roman" w:cs="Times New Roman"/>
                <w:sz w:val="28"/>
                <w:szCs w:val="28"/>
              </w:rPr>
              <w:t>14. 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16754" w:rsidRPr="00316754" w:rsidRDefault="0031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754" w:rsidRPr="00316754" w:rsidRDefault="003167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54" w:rsidRDefault="00316754">
      <w:pPr>
        <w:pStyle w:val="ConsPlusNormal"/>
        <w:jc w:val="both"/>
      </w:pPr>
    </w:p>
    <w:p w:rsidR="00316754" w:rsidRDefault="003167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20" w:rsidRDefault="007E0D20"/>
    <w:sectPr w:rsidR="007E0D20" w:rsidSect="00EF08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4"/>
    <w:rsid w:val="000139AD"/>
    <w:rsid w:val="00013C0C"/>
    <w:rsid w:val="00016F8E"/>
    <w:rsid w:val="00020067"/>
    <w:rsid w:val="000216DC"/>
    <w:rsid w:val="00021DD2"/>
    <w:rsid w:val="00023669"/>
    <w:rsid w:val="00035BB8"/>
    <w:rsid w:val="000369E6"/>
    <w:rsid w:val="00044420"/>
    <w:rsid w:val="00051742"/>
    <w:rsid w:val="00052A2B"/>
    <w:rsid w:val="00065144"/>
    <w:rsid w:val="00065DDA"/>
    <w:rsid w:val="000858F7"/>
    <w:rsid w:val="00095604"/>
    <w:rsid w:val="000B1F1E"/>
    <w:rsid w:val="000C02AE"/>
    <w:rsid w:val="000C1FB7"/>
    <w:rsid w:val="000C6362"/>
    <w:rsid w:val="000E1711"/>
    <w:rsid w:val="000E38E3"/>
    <w:rsid w:val="000F1DD0"/>
    <w:rsid w:val="000F64F4"/>
    <w:rsid w:val="000F6F93"/>
    <w:rsid w:val="00102E34"/>
    <w:rsid w:val="00123BC2"/>
    <w:rsid w:val="001261E0"/>
    <w:rsid w:val="00130E29"/>
    <w:rsid w:val="001336FF"/>
    <w:rsid w:val="00137990"/>
    <w:rsid w:val="001411B5"/>
    <w:rsid w:val="00144A48"/>
    <w:rsid w:val="00145E30"/>
    <w:rsid w:val="00164268"/>
    <w:rsid w:val="00164506"/>
    <w:rsid w:val="0017517A"/>
    <w:rsid w:val="0018207E"/>
    <w:rsid w:val="00183622"/>
    <w:rsid w:val="00195F81"/>
    <w:rsid w:val="001A11B0"/>
    <w:rsid w:val="001C0256"/>
    <w:rsid w:val="001C3C23"/>
    <w:rsid w:val="001D065F"/>
    <w:rsid w:val="001D0D80"/>
    <w:rsid w:val="0020007E"/>
    <w:rsid w:val="00217578"/>
    <w:rsid w:val="00225DE9"/>
    <w:rsid w:val="00227D05"/>
    <w:rsid w:val="00230CA7"/>
    <w:rsid w:val="00244AA5"/>
    <w:rsid w:val="002476AC"/>
    <w:rsid w:val="002503F2"/>
    <w:rsid w:val="0025447E"/>
    <w:rsid w:val="00263C51"/>
    <w:rsid w:val="002660D2"/>
    <w:rsid w:val="00272266"/>
    <w:rsid w:val="00273096"/>
    <w:rsid w:val="00291121"/>
    <w:rsid w:val="002923B3"/>
    <w:rsid w:val="002924C1"/>
    <w:rsid w:val="00295137"/>
    <w:rsid w:val="0029534A"/>
    <w:rsid w:val="002A604E"/>
    <w:rsid w:val="002A7716"/>
    <w:rsid w:val="002B6E49"/>
    <w:rsid w:val="002B77A4"/>
    <w:rsid w:val="002C01A4"/>
    <w:rsid w:val="002C45E4"/>
    <w:rsid w:val="002D0059"/>
    <w:rsid w:val="002D03FD"/>
    <w:rsid w:val="002D1DE0"/>
    <w:rsid w:val="002D5082"/>
    <w:rsid w:val="002D7A96"/>
    <w:rsid w:val="002F27A0"/>
    <w:rsid w:val="002F6D22"/>
    <w:rsid w:val="00304C72"/>
    <w:rsid w:val="003075E0"/>
    <w:rsid w:val="00311CF4"/>
    <w:rsid w:val="00316754"/>
    <w:rsid w:val="00321043"/>
    <w:rsid w:val="00321479"/>
    <w:rsid w:val="00324580"/>
    <w:rsid w:val="00325996"/>
    <w:rsid w:val="0032620B"/>
    <w:rsid w:val="0034465D"/>
    <w:rsid w:val="003502E1"/>
    <w:rsid w:val="00351AA5"/>
    <w:rsid w:val="003541E4"/>
    <w:rsid w:val="00357F86"/>
    <w:rsid w:val="00366901"/>
    <w:rsid w:val="00370EBC"/>
    <w:rsid w:val="0037330A"/>
    <w:rsid w:val="0037413F"/>
    <w:rsid w:val="0037710A"/>
    <w:rsid w:val="003774DA"/>
    <w:rsid w:val="003933BC"/>
    <w:rsid w:val="0039668F"/>
    <w:rsid w:val="003A02F5"/>
    <w:rsid w:val="003A5441"/>
    <w:rsid w:val="003A66EB"/>
    <w:rsid w:val="003B065A"/>
    <w:rsid w:val="003B2164"/>
    <w:rsid w:val="003C308F"/>
    <w:rsid w:val="003C375F"/>
    <w:rsid w:val="003C5659"/>
    <w:rsid w:val="003C7B00"/>
    <w:rsid w:val="003C7B63"/>
    <w:rsid w:val="003D5183"/>
    <w:rsid w:val="003E1E97"/>
    <w:rsid w:val="003E28A1"/>
    <w:rsid w:val="003E571B"/>
    <w:rsid w:val="003F120D"/>
    <w:rsid w:val="003F17B4"/>
    <w:rsid w:val="003F479B"/>
    <w:rsid w:val="004113C8"/>
    <w:rsid w:val="00411CEC"/>
    <w:rsid w:val="00413F0B"/>
    <w:rsid w:val="00417D03"/>
    <w:rsid w:val="00431D90"/>
    <w:rsid w:val="004355DB"/>
    <w:rsid w:val="004405B8"/>
    <w:rsid w:val="00443F7F"/>
    <w:rsid w:val="0044614B"/>
    <w:rsid w:val="004512D1"/>
    <w:rsid w:val="00451984"/>
    <w:rsid w:val="00454EF8"/>
    <w:rsid w:val="004740C7"/>
    <w:rsid w:val="004814A6"/>
    <w:rsid w:val="004A2368"/>
    <w:rsid w:val="004A64ED"/>
    <w:rsid w:val="004B36BE"/>
    <w:rsid w:val="004B4245"/>
    <w:rsid w:val="004B443B"/>
    <w:rsid w:val="004C3D09"/>
    <w:rsid w:val="004D3634"/>
    <w:rsid w:val="004D5656"/>
    <w:rsid w:val="004D685D"/>
    <w:rsid w:val="004E1301"/>
    <w:rsid w:val="004F0D17"/>
    <w:rsid w:val="0050216D"/>
    <w:rsid w:val="00502512"/>
    <w:rsid w:val="0050433E"/>
    <w:rsid w:val="00505937"/>
    <w:rsid w:val="00505D1E"/>
    <w:rsid w:val="00507D65"/>
    <w:rsid w:val="005114EC"/>
    <w:rsid w:val="00516287"/>
    <w:rsid w:val="0051753C"/>
    <w:rsid w:val="00534F2D"/>
    <w:rsid w:val="005365F0"/>
    <w:rsid w:val="00545F25"/>
    <w:rsid w:val="00546E08"/>
    <w:rsid w:val="00557EEA"/>
    <w:rsid w:val="0056419F"/>
    <w:rsid w:val="00573006"/>
    <w:rsid w:val="00573725"/>
    <w:rsid w:val="00574A3C"/>
    <w:rsid w:val="00574DF0"/>
    <w:rsid w:val="00574F4D"/>
    <w:rsid w:val="00586F5E"/>
    <w:rsid w:val="00590A2A"/>
    <w:rsid w:val="005B734E"/>
    <w:rsid w:val="005C5804"/>
    <w:rsid w:val="005E0806"/>
    <w:rsid w:val="005E1597"/>
    <w:rsid w:val="005E323F"/>
    <w:rsid w:val="005E3BA2"/>
    <w:rsid w:val="005F2B94"/>
    <w:rsid w:val="005F4B4E"/>
    <w:rsid w:val="005F5656"/>
    <w:rsid w:val="005F5D3F"/>
    <w:rsid w:val="006015DB"/>
    <w:rsid w:val="00611694"/>
    <w:rsid w:val="00615237"/>
    <w:rsid w:val="006163F4"/>
    <w:rsid w:val="00617DEE"/>
    <w:rsid w:val="00635AD5"/>
    <w:rsid w:val="00635BA6"/>
    <w:rsid w:val="00645E19"/>
    <w:rsid w:val="00656B65"/>
    <w:rsid w:val="00665C31"/>
    <w:rsid w:val="00674359"/>
    <w:rsid w:val="0069318C"/>
    <w:rsid w:val="006A704D"/>
    <w:rsid w:val="006A7ACF"/>
    <w:rsid w:val="006B28C8"/>
    <w:rsid w:val="006B44C8"/>
    <w:rsid w:val="006C1651"/>
    <w:rsid w:val="006C5366"/>
    <w:rsid w:val="006E015B"/>
    <w:rsid w:val="006E0B7E"/>
    <w:rsid w:val="006E19CF"/>
    <w:rsid w:val="006E3C27"/>
    <w:rsid w:val="006E5A78"/>
    <w:rsid w:val="006E5BEA"/>
    <w:rsid w:val="00700471"/>
    <w:rsid w:val="0071343F"/>
    <w:rsid w:val="00725C8C"/>
    <w:rsid w:val="00726DBC"/>
    <w:rsid w:val="0073030D"/>
    <w:rsid w:val="0073378F"/>
    <w:rsid w:val="007444C7"/>
    <w:rsid w:val="00762E7C"/>
    <w:rsid w:val="00770A94"/>
    <w:rsid w:val="00777206"/>
    <w:rsid w:val="00792C6C"/>
    <w:rsid w:val="007950DF"/>
    <w:rsid w:val="00797EC1"/>
    <w:rsid w:val="007A02B8"/>
    <w:rsid w:val="007B4229"/>
    <w:rsid w:val="007B4A66"/>
    <w:rsid w:val="007B5F40"/>
    <w:rsid w:val="007C42AA"/>
    <w:rsid w:val="007C497B"/>
    <w:rsid w:val="007D011D"/>
    <w:rsid w:val="007D16AB"/>
    <w:rsid w:val="007D4597"/>
    <w:rsid w:val="007E07B5"/>
    <w:rsid w:val="007E0D20"/>
    <w:rsid w:val="007E10D8"/>
    <w:rsid w:val="007F7945"/>
    <w:rsid w:val="00820D8F"/>
    <w:rsid w:val="008236F0"/>
    <w:rsid w:val="0082408A"/>
    <w:rsid w:val="0082702B"/>
    <w:rsid w:val="00831674"/>
    <w:rsid w:val="008440AA"/>
    <w:rsid w:val="0085305A"/>
    <w:rsid w:val="00853ED8"/>
    <w:rsid w:val="0085608E"/>
    <w:rsid w:val="00860663"/>
    <w:rsid w:val="008613AA"/>
    <w:rsid w:val="00865226"/>
    <w:rsid w:val="00871087"/>
    <w:rsid w:val="00873CCE"/>
    <w:rsid w:val="00875671"/>
    <w:rsid w:val="00881F35"/>
    <w:rsid w:val="00882163"/>
    <w:rsid w:val="008878BD"/>
    <w:rsid w:val="008A015B"/>
    <w:rsid w:val="008A37F0"/>
    <w:rsid w:val="008A460F"/>
    <w:rsid w:val="008B0DB0"/>
    <w:rsid w:val="008B79A7"/>
    <w:rsid w:val="008C5559"/>
    <w:rsid w:val="008D4332"/>
    <w:rsid w:val="008D536C"/>
    <w:rsid w:val="008D6A40"/>
    <w:rsid w:val="008E7EDB"/>
    <w:rsid w:val="008F2195"/>
    <w:rsid w:val="008F286A"/>
    <w:rsid w:val="009108E2"/>
    <w:rsid w:val="009136E6"/>
    <w:rsid w:val="0091471D"/>
    <w:rsid w:val="00925E10"/>
    <w:rsid w:val="00942A21"/>
    <w:rsid w:val="009710EB"/>
    <w:rsid w:val="009755AE"/>
    <w:rsid w:val="00980EFB"/>
    <w:rsid w:val="009846F1"/>
    <w:rsid w:val="009875DD"/>
    <w:rsid w:val="009A2EB9"/>
    <w:rsid w:val="009B0728"/>
    <w:rsid w:val="009B15BA"/>
    <w:rsid w:val="009C29C5"/>
    <w:rsid w:val="009C66C0"/>
    <w:rsid w:val="009D1FC5"/>
    <w:rsid w:val="009D6B8B"/>
    <w:rsid w:val="009E0F96"/>
    <w:rsid w:val="009E7151"/>
    <w:rsid w:val="009E789A"/>
    <w:rsid w:val="009E78B9"/>
    <w:rsid w:val="009F0ACA"/>
    <w:rsid w:val="009F6363"/>
    <w:rsid w:val="00A03506"/>
    <w:rsid w:val="00A07420"/>
    <w:rsid w:val="00A12F81"/>
    <w:rsid w:val="00A13FDB"/>
    <w:rsid w:val="00A153CB"/>
    <w:rsid w:val="00A20B03"/>
    <w:rsid w:val="00A250EA"/>
    <w:rsid w:val="00A310DF"/>
    <w:rsid w:val="00A31F0A"/>
    <w:rsid w:val="00A41348"/>
    <w:rsid w:val="00A552D0"/>
    <w:rsid w:val="00A60DB9"/>
    <w:rsid w:val="00A71D1A"/>
    <w:rsid w:val="00A865E2"/>
    <w:rsid w:val="00A8761A"/>
    <w:rsid w:val="00A92863"/>
    <w:rsid w:val="00A93309"/>
    <w:rsid w:val="00AA7A21"/>
    <w:rsid w:val="00AB1B5A"/>
    <w:rsid w:val="00AB2156"/>
    <w:rsid w:val="00AB3F3A"/>
    <w:rsid w:val="00AC043B"/>
    <w:rsid w:val="00AC2A18"/>
    <w:rsid w:val="00AD15E9"/>
    <w:rsid w:val="00AD7376"/>
    <w:rsid w:val="00AE3716"/>
    <w:rsid w:val="00AF01C0"/>
    <w:rsid w:val="00AF206C"/>
    <w:rsid w:val="00AF4C7A"/>
    <w:rsid w:val="00B059E0"/>
    <w:rsid w:val="00B16C47"/>
    <w:rsid w:val="00B20809"/>
    <w:rsid w:val="00B25BD5"/>
    <w:rsid w:val="00B31273"/>
    <w:rsid w:val="00B3650E"/>
    <w:rsid w:val="00B371F0"/>
    <w:rsid w:val="00B412C2"/>
    <w:rsid w:val="00B44C9B"/>
    <w:rsid w:val="00B549DF"/>
    <w:rsid w:val="00B604CE"/>
    <w:rsid w:val="00B6062E"/>
    <w:rsid w:val="00B64029"/>
    <w:rsid w:val="00B67060"/>
    <w:rsid w:val="00B77512"/>
    <w:rsid w:val="00B8382B"/>
    <w:rsid w:val="00B903AE"/>
    <w:rsid w:val="00B9265D"/>
    <w:rsid w:val="00B92B5A"/>
    <w:rsid w:val="00BB2C82"/>
    <w:rsid w:val="00BB6D44"/>
    <w:rsid w:val="00BB794A"/>
    <w:rsid w:val="00BC42C0"/>
    <w:rsid w:val="00BC5E94"/>
    <w:rsid w:val="00BD20B9"/>
    <w:rsid w:val="00BE1316"/>
    <w:rsid w:val="00BE1F2A"/>
    <w:rsid w:val="00BE6DE4"/>
    <w:rsid w:val="00BE7949"/>
    <w:rsid w:val="00BF7CB6"/>
    <w:rsid w:val="00C0334B"/>
    <w:rsid w:val="00C10C1C"/>
    <w:rsid w:val="00C11DFE"/>
    <w:rsid w:val="00C25993"/>
    <w:rsid w:val="00C31D59"/>
    <w:rsid w:val="00C442CB"/>
    <w:rsid w:val="00C462AF"/>
    <w:rsid w:val="00C47828"/>
    <w:rsid w:val="00C61790"/>
    <w:rsid w:val="00C64390"/>
    <w:rsid w:val="00C65DCB"/>
    <w:rsid w:val="00C67BED"/>
    <w:rsid w:val="00C70C18"/>
    <w:rsid w:val="00C754D9"/>
    <w:rsid w:val="00C90CE4"/>
    <w:rsid w:val="00C91F78"/>
    <w:rsid w:val="00C93876"/>
    <w:rsid w:val="00CA1ACA"/>
    <w:rsid w:val="00CA397A"/>
    <w:rsid w:val="00CA3D5D"/>
    <w:rsid w:val="00CB2379"/>
    <w:rsid w:val="00CB3227"/>
    <w:rsid w:val="00CC0D0E"/>
    <w:rsid w:val="00CD7D7F"/>
    <w:rsid w:val="00CE3EBE"/>
    <w:rsid w:val="00CF7DE1"/>
    <w:rsid w:val="00D02DAD"/>
    <w:rsid w:val="00D13263"/>
    <w:rsid w:val="00D133A9"/>
    <w:rsid w:val="00D16921"/>
    <w:rsid w:val="00D209FC"/>
    <w:rsid w:val="00D316E4"/>
    <w:rsid w:val="00D34AD7"/>
    <w:rsid w:val="00D35D64"/>
    <w:rsid w:val="00D510C2"/>
    <w:rsid w:val="00D62A4B"/>
    <w:rsid w:val="00D6335C"/>
    <w:rsid w:val="00D853A1"/>
    <w:rsid w:val="00D873B9"/>
    <w:rsid w:val="00DA02AF"/>
    <w:rsid w:val="00DA0A9A"/>
    <w:rsid w:val="00DA3D81"/>
    <w:rsid w:val="00DB1514"/>
    <w:rsid w:val="00DB2D44"/>
    <w:rsid w:val="00DC1EC6"/>
    <w:rsid w:val="00DC6546"/>
    <w:rsid w:val="00DE3677"/>
    <w:rsid w:val="00DE6927"/>
    <w:rsid w:val="00DF1AA9"/>
    <w:rsid w:val="00DF38A1"/>
    <w:rsid w:val="00E03105"/>
    <w:rsid w:val="00E11D8C"/>
    <w:rsid w:val="00E12B2F"/>
    <w:rsid w:val="00E206D0"/>
    <w:rsid w:val="00E2307F"/>
    <w:rsid w:val="00E44FE9"/>
    <w:rsid w:val="00E5516E"/>
    <w:rsid w:val="00E61CB9"/>
    <w:rsid w:val="00E6402F"/>
    <w:rsid w:val="00E64426"/>
    <w:rsid w:val="00E66E14"/>
    <w:rsid w:val="00E761BB"/>
    <w:rsid w:val="00E84E0C"/>
    <w:rsid w:val="00E84F53"/>
    <w:rsid w:val="00E905BC"/>
    <w:rsid w:val="00E91625"/>
    <w:rsid w:val="00E93689"/>
    <w:rsid w:val="00E97C77"/>
    <w:rsid w:val="00EA05F2"/>
    <w:rsid w:val="00EA1FBC"/>
    <w:rsid w:val="00EA3666"/>
    <w:rsid w:val="00EA6C45"/>
    <w:rsid w:val="00EB2E35"/>
    <w:rsid w:val="00EC08F8"/>
    <w:rsid w:val="00EC71C8"/>
    <w:rsid w:val="00EE14FF"/>
    <w:rsid w:val="00EF46F1"/>
    <w:rsid w:val="00EF4D63"/>
    <w:rsid w:val="00EF58AD"/>
    <w:rsid w:val="00F079E5"/>
    <w:rsid w:val="00F200D8"/>
    <w:rsid w:val="00F22AAE"/>
    <w:rsid w:val="00F3125F"/>
    <w:rsid w:val="00F36AF9"/>
    <w:rsid w:val="00F439BC"/>
    <w:rsid w:val="00F50F41"/>
    <w:rsid w:val="00F61A08"/>
    <w:rsid w:val="00F64A77"/>
    <w:rsid w:val="00F74A4A"/>
    <w:rsid w:val="00F74D24"/>
    <w:rsid w:val="00F750C1"/>
    <w:rsid w:val="00F8091A"/>
    <w:rsid w:val="00F90AB5"/>
    <w:rsid w:val="00F91B8B"/>
    <w:rsid w:val="00F97F59"/>
    <w:rsid w:val="00FA0333"/>
    <w:rsid w:val="00FA1826"/>
    <w:rsid w:val="00FA22DA"/>
    <w:rsid w:val="00FB2301"/>
    <w:rsid w:val="00FC32FF"/>
    <w:rsid w:val="00FC7CB7"/>
    <w:rsid w:val="00FE2767"/>
    <w:rsid w:val="00FE2E54"/>
    <w:rsid w:val="00FE4E73"/>
    <w:rsid w:val="00FF025F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6291-149E-4492-A043-7674E224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1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6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6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Анна Валентиновна</dc:creator>
  <cp:keywords/>
  <dc:description/>
  <cp:lastModifiedBy>Литвинова Анна Валентиновна</cp:lastModifiedBy>
  <cp:revision>3</cp:revision>
  <dcterms:created xsi:type="dcterms:W3CDTF">2020-10-07T11:50:00Z</dcterms:created>
  <dcterms:modified xsi:type="dcterms:W3CDTF">2020-10-12T08:45:00Z</dcterms:modified>
</cp:coreProperties>
</file>